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Default="00926757"/>
    <w:p w:rsidR="00926757" w:rsidRPr="00742916" w:rsidRDefault="00926757" w:rsidP="0092675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26757" w:rsidRPr="00742916" w:rsidRDefault="00926757" w:rsidP="0092675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16"/>
        <w:gridCol w:w="1342"/>
        <w:gridCol w:w="1493"/>
        <w:gridCol w:w="142"/>
        <w:gridCol w:w="633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:rsidR="00926757" w:rsidRPr="00742916" w:rsidRDefault="00926757" w:rsidP="00E512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096B57">
              <w:rPr>
                <w:b/>
                <w:sz w:val="24"/>
                <w:szCs w:val="24"/>
              </w:rPr>
              <w:t>P</w:t>
            </w:r>
            <w:r w:rsidR="00E512A2" w:rsidRPr="00E512A2">
              <w:rPr>
                <w:b/>
                <w:sz w:val="24"/>
                <w:szCs w:val="24"/>
              </w:rPr>
              <w:t>rzedmioty z zakresu edukacji i rehabilitacji osób z niepełnosprawnością intelektualną -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:rsidR="00926757" w:rsidRPr="00742916" w:rsidRDefault="00926757" w:rsidP="006B32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6B3257">
              <w:rPr>
                <w:b/>
                <w:sz w:val="24"/>
                <w:szCs w:val="24"/>
              </w:rPr>
              <w:t>warsztaty umiejętności interpersonalnych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741337">
        <w:trPr>
          <w:cantSplit/>
          <w:trHeight w:val="663"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9336D8">
              <w:rPr>
                <w:b/>
                <w:sz w:val="24"/>
                <w:szCs w:val="24"/>
              </w:rPr>
              <w:t>SPECJALNA</w:t>
            </w:r>
          </w:p>
        </w:tc>
      </w:tr>
      <w:tr w:rsidR="00926757" w:rsidRPr="00742916" w:rsidTr="00FC10F9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079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3"/>
          </w:tcPr>
          <w:p w:rsidR="00926757" w:rsidRPr="00742916" w:rsidRDefault="009A533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Profil </w:t>
            </w:r>
            <w:r w:rsidR="00E82E09" w:rsidRPr="00E82E09">
              <w:rPr>
                <w:sz w:val="24"/>
                <w:szCs w:val="24"/>
              </w:rPr>
              <w:t>kształcenia</w:t>
            </w:r>
            <w:r w:rsidR="00926757" w:rsidRPr="00742916">
              <w:rPr>
                <w:sz w:val="24"/>
                <w:szCs w:val="24"/>
              </w:rPr>
              <w:t>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804" w:type="dxa"/>
            <w:gridSpan w:val="4"/>
          </w:tcPr>
          <w:p w:rsidR="00926757" w:rsidRPr="00742916" w:rsidRDefault="00926757" w:rsidP="00566C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566CD8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FC10F9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0A1FAE" w:rsidRPr="000A1FAE">
              <w:rPr>
                <w:b/>
                <w:sz w:val="24"/>
                <w:szCs w:val="24"/>
              </w:rPr>
              <w:t>I</w:t>
            </w:r>
            <w:r w:rsidR="00EC6F7D">
              <w:rPr>
                <w:b/>
                <w:sz w:val="24"/>
                <w:szCs w:val="24"/>
              </w:rPr>
              <w:t>V</w:t>
            </w:r>
            <w:r w:rsidR="00741337">
              <w:rPr>
                <w:b/>
                <w:sz w:val="24"/>
                <w:szCs w:val="24"/>
              </w:rPr>
              <w:t>/</w:t>
            </w:r>
            <w:r w:rsidR="00E512A2">
              <w:rPr>
                <w:b/>
                <w:sz w:val="24"/>
                <w:szCs w:val="24"/>
              </w:rPr>
              <w:t>8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7A2CDA">
              <w:rPr>
                <w:b/>
                <w:sz w:val="24"/>
                <w:szCs w:val="24"/>
              </w:rPr>
              <w:t>obowiazkowy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804" w:type="dxa"/>
            <w:gridSpan w:val="4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BF1ABB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F71DDA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BA5CDF" w:rsidRDefault="00F71DD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</w:t>
            </w:r>
            <w:r w:rsidR="00EC6F7D">
              <w:rPr>
                <w:sz w:val="24"/>
                <w:szCs w:val="24"/>
              </w:rPr>
              <w:t>Bogumiła Salmonowicz</w:t>
            </w:r>
          </w:p>
        </w:tc>
      </w:tr>
      <w:tr w:rsidR="00926757" w:rsidRPr="00566644" w:rsidTr="00C275A2"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566644" w:rsidRDefault="00096B57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Bogumiła Salmonowicz</w:t>
            </w:r>
          </w:p>
        </w:tc>
      </w:tr>
      <w:tr w:rsidR="00926757" w:rsidRPr="00742916" w:rsidTr="00C275A2">
        <w:tc>
          <w:tcPr>
            <w:tcW w:w="2988" w:type="dxa"/>
            <w:vAlign w:val="center"/>
          </w:tcPr>
          <w:p w:rsidR="00926757" w:rsidRPr="00742916" w:rsidRDefault="00926757" w:rsidP="00566CD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566CD8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336F7D" w:rsidRPr="00336F7D" w:rsidRDefault="00336F7D" w:rsidP="00336F7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336F7D">
              <w:rPr>
                <w:rFonts w:eastAsia="Calibri"/>
                <w:sz w:val="22"/>
                <w:szCs w:val="22"/>
                <w:lang w:eastAsia="en-US"/>
              </w:rPr>
              <w:t>Celem głównym jest tworzenie warunków do doświadczania siebie w grupie.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CE37F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Podstawy wiedzy o asertywnej komunikacji interpersonalnej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9A533A">
              <w:rPr>
                <w:b/>
                <w:sz w:val="24"/>
                <w:szCs w:val="24"/>
              </w:rPr>
              <w:t>UCZENIA SIĘ</w:t>
            </w:r>
          </w:p>
        </w:tc>
      </w:tr>
      <w:tr w:rsidR="00926757" w:rsidRPr="00FC10F9" w:rsidTr="001F3AC8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FC10F9" w:rsidRDefault="00926757" w:rsidP="00C275A2">
            <w:pPr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 xml:space="preserve">Nr efektu </w:t>
            </w:r>
            <w:r w:rsidR="009A533A">
              <w:rPr>
                <w:sz w:val="24"/>
                <w:szCs w:val="24"/>
              </w:rPr>
              <w:t>uczenia się</w:t>
            </w:r>
            <w:r w:rsidRPr="00FC10F9">
              <w:rPr>
                <w:sz w:val="24"/>
                <w:szCs w:val="24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FC10F9" w:rsidRDefault="00926757" w:rsidP="00C275A2">
            <w:pPr>
              <w:jc w:val="center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 xml:space="preserve">Opis efektu </w:t>
            </w:r>
            <w:r w:rsidR="009A533A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FC10F9" w:rsidRDefault="00926757" w:rsidP="00C275A2">
            <w:pPr>
              <w:jc w:val="center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 xml:space="preserve">Kod kierunkowego efektu </w:t>
            </w:r>
          </w:p>
          <w:p w:rsidR="00926757" w:rsidRPr="00FC10F9" w:rsidRDefault="009A533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uczenia się</w:t>
            </w:r>
          </w:p>
        </w:tc>
      </w:tr>
      <w:tr w:rsidR="00926757" w:rsidRPr="00FC10F9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FC10F9" w:rsidRDefault="00926757" w:rsidP="000608F9">
            <w:pPr>
              <w:pStyle w:val="Nagwek1"/>
              <w:rPr>
                <w:szCs w:val="24"/>
              </w:rPr>
            </w:pPr>
            <w:r w:rsidRPr="00FC10F9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FC10F9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FC10F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FC10F9" w:rsidRDefault="00336F7D" w:rsidP="00C275A2">
            <w:pPr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FC10F9" w:rsidRDefault="00336F7D" w:rsidP="00336F7D">
            <w:pPr>
              <w:rPr>
                <w:sz w:val="24"/>
                <w:szCs w:val="24"/>
              </w:rPr>
            </w:pPr>
            <w:r w:rsidRPr="00FC10F9">
              <w:rPr>
                <w:rFonts w:ascii="Times-Roman" w:eastAsia="Calibri" w:hAnsi="Times-Roman" w:cs="Times-Roman"/>
                <w:sz w:val="24"/>
                <w:szCs w:val="24"/>
                <w:lang w:eastAsia="en-US"/>
              </w:rPr>
              <w:t>Student posiada wiedz</w:t>
            </w:r>
            <w:r w:rsidRPr="00FC10F9">
              <w:rPr>
                <w:rFonts w:ascii="TTE2t00" w:eastAsia="Calibri" w:hAnsi="TTE2t00" w:cs="TTE2t00"/>
                <w:sz w:val="24"/>
                <w:szCs w:val="24"/>
                <w:lang w:eastAsia="en-US"/>
              </w:rPr>
              <w:t xml:space="preserve">ę </w:t>
            </w:r>
            <w:r w:rsidRPr="00FC10F9">
              <w:rPr>
                <w:rFonts w:ascii="Times-Roman" w:eastAsia="Calibri" w:hAnsi="Times-Roman" w:cs="Times-Roman"/>
                <w:sz w:val="24"/>
                <w:szCs w:val="24"/>
                <w:lang w:eastAsia="en-US"/>
              </w:rPr>
              <w:t>na temat procesów komunikowania interpersonalnego i społecznego w działalności pedagogicznej (dydaktycznej, wychowawczej i opiekuńczej) oraz ich prawidłowości i zakłóceń</w:t>
            </w:r>
            <w:r w:rsidR="001F3AC8">
              <w:rPr>
                <w:rFonts w:ascii="Times-Roman" w:eastAsia="Calibri" w:hAnsi="Times-Roman" w:cs="Times-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6F7D" w:rsidRPr="00E82E09" w:rsidRDefault="00336F7D" w:rsidP="00336F7D">
            <w:pPr>
              <w:jc w:val="both"/>
              <w:rPr>
                <w:rFonts w:eastAsia="Calibri"/>
                <w:sz w:val="24"/>
                <w:szCs w:val="24"/>
              </w:rPr>
            </w:pPr>
            <w:r w:rsidRPr="00E82E09">
              <w:rPr>
                <w:rFonts w:eastAsia="Calibri"/>
                <w:sz w:val="24"/>
                <w:szCs w:val="24"/>
              </w:rPr>
              <w:t>K1P_W08</w:t>
            </w:r>
          </w:p>
          <w:p w:rsidR="00926757" w:rsidRPr="00E82E09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FC10F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FC10F9" w:rsidRDefault="00336F7D" w:rsidP="00C275A2">
            <w:pPr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FC10F9" w:rsidRDefault="00336F7D" w:rsidP="00336F7D">
            <w:pPr>
              <w:rPr>
                <w:sz w:val="24"/>
                <w:szCs w:val="24"/>
              </w:rPr>
            </w:pPr>
            <w:r w:rsidRPr="00FC10F9">
              <w:rPr>
                <w:rFonts w:eastAsia="Calibri"/>
                <w:sz w:val="24"/>
                <w:szCs w:val="24"/>
                <w:lang w:eastAsia="en-US"/>
              </w:rPr>
              <w:t xml:space="preserve">Student ma wiedzę o </w:t>
            </w:r>
            <w:r w:rsidR="00E03473" w:rsidRPr="00FC10F9">
              <w:rPr>
                <w:rFonts w:eastAsia="Calibri"/>
                <w:sz w:val="24"/>
                <w:szCs w:val="24"/>
                <w:lang w:eastAsia="en-US"/>
              </w:rPr>
              <w:t xml:space="preserve">etapach tworzenia się grupy i </w:t>
            </w:r>
            <w:r w:rsidRPr="00FC10F9">
              <w:rPr>
                <w:rFonts w:eastAsia="Calibri"/>
                <w:sz w:val="24"/>
                <w:szCs w:val="24"/>
                <w:lang w:eastAsia="en-US"/>
              </w:rPr>
              <w:t>własnym sposobie funkcjonowania w grupie</w:t>
            </w:r>
            <w:r w:rsidR="001F3AC8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2AB6" w:rsidRPr="00E82E09" w:rsidRDefault="00212AB6" w:rsidP="00212AB6">
            <w:pPr>
              <w:jc w:val="both"/>
              <w:rPr>
                <w:rFonts w:eastAsia="Calibri"/>
                <w:sz w:val="24"/>
                <w:szCs w:val="24"/>
              </w:rPr>
            </w:pPr>
            <w:r w:rsidRPr="00E82E09">
              <w:rPr>
                <w:rFonts w:eastAsia="Calibri"/>
                <w:sz w:val="24"/>
                <w:szCs w:val="24"/>
              </w:rPr>
              <w:t>K1P_W15</w:t>
            </w:r>
          </w:p>
          <w:p w:rsidR="00926757" w:rsidRPr="00E82E09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FC10F9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FC10F9" w:rsidRDefault="00926757" w:rsidP="00C275A2">
            <w:pPr>
              <w:rPr>
                <w:b/>
                <w:sz w:val="24"/>
                <w:szCs w:val="24"/>
              </w:rPr>
            </w:pPr>
            <w:r w:rsidRPr="00FC10F9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E82E09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FC10F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FC10F9" w:rsidRDefault="00212AB6" w:rsidP="00C275A2">
            <w:pPr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FC10F9" w:rsidRDefault="00212AB6" w:rsidP="00212AB6">
            <w:pPr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Student wyszukuje powiązania pomiędzy doświadczeniami uzyskanymi podczas ćwiczeń a własnym funkcjonowaniem w grupie;</w:t>
            </w:r>
            <w:r w:rsidR="0038170C" w:rsidRPr="00FC10F9">
              <w:rPr>
                <w:sz w:val="24"/>
                <w:szCs w:val="24"/>
              </w:rPr>
              <w:t xml:space="preserve"> przyjmuje i przekazuje informacje zwrotne</w:t>
            </w:r>
            <w:r w:rsidR="001F3AC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0F67" w:rsidRPr="00E82E09" w:rsidRDefault="005C0F67" w:rsidP="005C0F67">
            <w:pPr>
              <w:jc w:val="both"/>
              <w:rPr>
                <w:rFonts w:eastAsia="Calibri"/>
                <w:sz w:val="24"/>
                <w:szCs w:val="24"/>
              </w:rPr>
            </w:pPr>
            <w:r w:rsidRPr="00E82E09">
              <w:rPr>
                <w:rFonts w:eastAsia="Calibri"/>
                <w:sz w:val="24"/>
                <w:szCs w:val="24"/>
              </w:rPr>
              <w:t>K1P_U01</w:t>
            </w:r>
          </w:p>
          <w:p w:rsidR="0038170C" w:rsidRPr="00E82E09" w:rsidRDefault="0038170C" w:rsidP="0038170C">
            <w:pPr>
              <w:jc w:val="both"/>
              <w:rPr>
                <w:rFonts w:eastAsia="Calibri"/>
                <w:sz w:val="24"/>
                <w:szCs w:val="24"/>
              </w:rPr>
            </w:pPr>
            <w:r w:rsidRPr="00E82E09">
              <w:rPr>
                <w:rFonts w:eastAsia="Calibri"/>
                <w:sz w:val="24"/>
                <w:szCs w:val="24"/>
              </w:rPr>
              <w:t>K1P_U08</w:t>
            </w:r>
          </w:p>
          <w:p w:rsidR="00926757" w:rsidRPr="00E82E09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FC10F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FC10F9" w:rsidRDefault="00212AB6" w:rsidP="00C275A2">
            <w:pPr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FC10F9" w:rsidRDefault="005C0F67" w:rsidP="00212AB6">
            <w:pPr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 xml:space="preserve">Student </w:t>
            </w:r>
            <w:r w:rsidR="00212AB6" w:rsidRPr="00FC10F9">
              <w:rPr>
                <w:sz w:val="24"/>
                <w:szCs w:val="24"/>
              </w:rPr>
              <w:t>potrafi pracować w zespole i przyjmować różne role; rozwiązuje problemy związane z relacjami interpersonalnymi</w:t>
            </w:r>
            <w:r w:rsidR="001F3AC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0F67" w:rsidRPr="00E82E09" w:rsidRDefault="005C0F67" w:rsidP="005C0F67">
            <w:pPr>
              <w:jc w:val="both"/>
              <w:rPr>
                <w:rFonts w:eastAsia="Calibri"/>
                <w:sz w:val="24"/>
                <w:szCs w:val="24"/>
              </w:rPr>
            </w:pPr>
            <w:r w:rsidRPr="00E82E09">
              <w:rPr>
                <w:rFonts w:eastAsia="Calibri"/>
                <w:sz w:val="24"/>
                <w:szCs w:val="24"/>
              </w:rPr>
              <w:t>K1P_U05</w:t>
            </w:r>
          </w:p>
          <w:p w:rsidR="00926757" w:rsidRPr="00E82E09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FC10F9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FC10F9" w:rsidRDefault="00926757" w:rsidP="00C275A2">
            <w:pPr>
              <w:rPr>
                <w:b/>
                <w:sz w:val="24"/>
                <w:szCs w:val="24"/>
              </w:rPr>
            </w:pPr>
            <w:r w:rsidRPr="00FC10F9">
              <w:rPr>
                <w:b/>
                <w:sz w:val="24"/>
                <w:szCs w:val="24"/>
              </w:rPr>
              <w:lastRenderedPageBreak/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E82E09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FC10F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FC10F9" w:rsidRDefault="0038170C" w:rsidP="00C275A2">
            <w:pPr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1F3AC8" w:rsidRDefault="0038170C" w:rsidP="001F3AC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FC10F9">
              <w:rPr>
                <w:rFonts w:eastAsia="Calibri"/>
                <w:sz w:val="24"/>
                <w:szCs w:val="24"/>
                <w:lang w:eastAsia="en-US"/>
              </w:rPr>
              <w:t>Student postrzega własne działanie i relacje pojawiające się pomiędzy osobami w</w:t>
            </w:r>
            <w:r w:rsidR="001F3AC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FC10F9">
              <w:rPr>
                <w:rFonts w:eastAsia="Calibri"/>
                <w:sz w:val="24"/>
                <w:szCs w:val="24"/>
                <w:lang w:eastAsia="en-US"/>
              </w:rPr>
              <w:t>grupie jako przejaw etapu rozwoju grupy</w:t>
            </w:r>
            <w:r w:rsidR="001F3AC8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E82E09" w:rsidRDefault="00802A98" w:rsidP="00CE37F3">
            <w:pPr>
              <w:rPr>
                <w:sz w:val="24"/>
                <w:szCs w:val="24"/>
              </w:rPr>
            </w:pPr>
            <w:r w:rsidRPr="00E82E09">
              <w:rPr>
                <w:rFonts w:eastAsia="Calibri"/>
                <w:sz w:val="24"/>
                <w:szCs w:val="24"/>
              </w:rPr>
              <w:t>K1P_K08</w:t>
            </w:r>
          </w:p>
        </w:tc>
      </w:tr>
    </w:tbl>
    <w:p w:rsidR="00926757" w:rsidRPr="00FC10F9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FC10F9" w:rsidTr="00C275A2">
        <w:tc>
          <w:tcPr>
            <w:tcW w:w="10008" w:type="dxa"/>
            <w:vAlign w:val="center"/>
          </w:tcPr>
          <w:p w:rsidR="00926757" w:rsidRPr="00FC10F9" w:rsidRDefault="00926757" w:rsidP="00C275A2">
            <w:pPr>
              <w:jc w:val="center"/>
              <w:rPr>
                <w:sz w:val="24"/>
                <w:szCs w:val="24"/>
              </w:rPr>
            </w:pPr>
            <w:r w:rsidRPr="00FC10F9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FC10F9" w:rsidTr="00C275A2">
        <w:tc>
          <w:tcPr>
            <w:tcW w:w="10008" w:type="dxa"/>
            <w:shd w:val="pct15" w:color="auto" w:fill="FFFFFF"/>
          </w:tcPr>
          <w:p w:rsidR="00926757" w:rsidRPr="00FC10F9" w:rsidRDefault="00926757" w:rsidP="00C275A2">
            <w:pPr>
              <w:rPr>
                <w:b/>
                <w:sz w:val="24"/>
                <w:szCs w:val="24"/>
              </w:rPr>
            </w:pPr>
            <w:r w:rsidRPr="00FC10F9">
              <w:rPr>
                <w:b/>
                <w:sz w:val="24"/>
                <w:szCs w:val="24"/>
              </w:rPr>
              <w:t>Wykład</w:t>
            </w:r>
            <w:r w:rsidR="00802A98" w:rsidRPr="00FC10F9">
              <w:rPr>
                <w:b/>
                <w:sz w:val="24"/>
                <w:szCs w:val="24"/>
              </w:rPr>
              <w:t xml:space="preserve"> -</w:t>
            </w:r>
          </w:p>
        </w:tc>
      </w:tr>
      <w:tr w:rsidR="00926757" w:rsidRPr="00FC10F9" w:rsidTr="00C275A2">
        <w:tc>
          <w:tcPr>
            <w:tcW w:w="10008" w:type="dxa"/>
          </w:tcPr>
          <w:p w:rsidR="00926757" w:rsidRPr="00FC10F9" w:rsidRDefault="00926757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926757" w:rsidRPr="00FC10F9" w:rsidTr="00C275A2">
        <w:tc>
          <w:tcPr>
            <w:tcW w:w="10008" w:type="dxa"/>
            <w:shd w:val="pct15" w:color="auto" w:fill="FFFFFF"/>
          </w:tcPr>
          <w:p w:rsidR="00926757" w:rsidRPr="00FC10F9" w:rsidRDefault="00926757" w:rsidP="00C275A2">
            <w:pPr>
              <w:rPr>
                <w:b/>
                <w:sz w:val="24"/>
                <w:szCs w:val="24"/>
              </w:rPr>
            </w:pPr>
            <w:r w:rsidRPr="00FC10F9">
              <w:rPr>
                <w:b/>
                <w:sz w:val="24"/>
                <w:szCs w:val="24"/>
              </w:rPr>
              <w:t>Ćwiczenia</w:t>
            </w:r>
          </w:p>
          <w:p w:rsidR="00CE37F3" w:rsidRPr="00FC10F9" w:rsidRDefault="00CE37F3" w:rsidP="00CE37F3">
            <w:pPr>
              <w:rPr>
                <w:b/>
                <w:sz w:val="24"/>
                <w:szCs w:val="24"/>
              </w:rPr>
            </w:pPr>
          </w:p>
        </w:tc>
      </w:tr>
      <w:tr w:rsidR="00926757" w:rsidRPr="00FC10F9" w:rsidTr="00C275A2">
        <w:tc>
          <w:tcPr>
            <w:tcW w:w="10008" w:type="dxa"/>
          </w:tcPr>
          <w:p w:rsidR="001F3AC8" w:rsidRPr="00FC10F9" w:rsidRDefault="001F3AC8" w:rsidP="001F3AC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C10F9">
              <w:rPr>
                <w:rFonts w:eastAsia="Calibri"/>
                <w:sz w:val="24"/>
                <w:szCs w:val="24"/>
                <w:lang w:eastAsia="en-US"/>
              </w:rPr>
              <w:t>Zasady pracy podczas treningu interpersonalnego.</w:t>
            </w:r>
          </w:p>
          <w:p w:rsidR="001F3AC8" w:rsidRPr="00FC10F9" w:rsidRDefault="001F3AC8" w:rsidP="001F3AC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C10F9">
              <w:rPr>
                <w:rFonts w:eastAsia="Calibri"/>
                <w:sz w:val="24"/>
                <w:szCs w:val="24"/>
                <w:lang w:eastAsia="en-US"/>
              </w:rPr>
              <w:t>Rozwijanie umiejętności komunikowania się.</w:t>
            </w:r>
          </w:p>
          <w:p w:rsidR="001F3AC8" w:rsidRPr="00FC10F9" w:rsidRDefault="001F3AC8" w:rsidP="001F3AC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C10F9">
              <w:rPr>
                <w:rFonts w:eastAsia="Calibri"/>
                <w:sz w:val="24"/>
                <w:szCs w:val="24"/>
                <w:lang w:eastAsia="en-US"/>
              </w:rPr>
              <w:t>Znaczenie komunikacji werbalnej i niewerbalnej.</w:t>
            </w:r>
          </w:p>
          <w:p w:rsidR="001F3AC8" w:rsidRPr="00FC10F9" w:rsidRDefault="001F3AC8" w:rsidP="001F3AC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C10F9">
              <w:rPr>
                <w:rFonts w:eastAsia="Calibri"/>
                <w:sz w:val="24"/>
                <w:szCs w:val="24"/>
                <w:lang w:eastAsia="en-US"/>
              </w:rPr>
              <w:t>Umiejętność rozpoznawania, nazywania i komunikowania przeżywanych emocji oraz opinii.</w:t>
            </w:r>
          </w:p>
          <w:p w:rsidR="001F3AC8" w:rsidRPr="00FC10F9" w:rsidRDefault="001F3AC8" w:rsidP="001F3AC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C10F9">
              <w:rPr>
                <w:rFonts w:eastAsia="Calibri"/>
                <w:sz w:val="24"/>
                <w:szCs w:val="24"/>
                <w:lang w:eastAsia="en-US"/>
              </w:rPr>
              <w:t>Rozpoznawanie przejawów charakterystycznych dla poszczególnych etapów rozwoju grupy.</w:t>
            </w:r>
          </w:p>
          <w:p w:rsidR="001F3AC8" w:rsidRPr="00FC10F9" w:rsidRDefault="001F3AC8" w:rsidP="001F3AC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C10F9">
              <w:rPr>
                <w:rFonts w:eastAsia="Calibri"/>
                <w:sz w:val="24"/>
                <w:szCs w:val="24"/>
                <w:lang w:eastAsia="en-US"/>
              </w:rPr>
              <w:t>Znaczenie asertywnego zachowania w relacjach z innymi osobami.</w:t>
            </w:r>
          </w:p>
          <w:p w:rsidR="00926757" w:rsidRPr="00FC10F9" w:rsidRDefault="001F3AC8" w:rsidP="001F3AC8">
            <w:pPr>
              <w:rPr>
                <w:sz w:val="24"/>
                <w:szCs w:val="24"/>
              </w:rPr>
            </w:pPr>
            <w:r w:rsidRPr="00FC10F9">
              <w:rPr>
                <w:rFonts w:eastAsia="Calibri"/>
                <w:sz w:val="24"/>
                <w:szCs w:val="24"/>
                <w:lang w:eastAsia="en-US"/>
              </w:rPr>
              <w:t>-     Prace indywidualne związane z własnym rozwojem.</w:t>
            </w:r>
          </w:p>
        </w:tc>
      </w:tr>
      <w:tr w:rsidR="00926757" w:rsidRPr="00FC10F9" w:rsidTr="00C275A2">
        <w:tc>
          <w:tcPr>
            <w:tcW w:w="10008" w:type="dxa"/>
            <w:shd w:val="pct15" w:color="auto" w:fill="FFFFFF"/>
          </w:tcPr>
          <w:p w:rsidR="00926757" w:rsidRPr="00FC10F9" w:rsidRDefault="00926757" w:rsidP="00C275A2">
            <w:pPr>
              <w:pStyle w:val="Nagwek1"/>
              <w:rPr>
                <w:szCs w:val="24"/>
              </w:rPr>
            </w:pPr>
            <w:r w:rsidRPr="00FC10F9">
              <w:rPr>
                <w:szCs w:val="24"/>
              </w:rPr>
              <w:t>Laboratorium</w:t>
            </w:r>
          </w:p>
        </w:tc>
      </w:tr>
      <w:tr w:rsidR="00926757" w:rsidRPr="00FC10F9" w:rsidTr="00C275A2">
        <w:tc>
          <w:tcPr>
            <w:tcW w:w="10008" w:type="dxa"/>
          </w:tcPr>
          <w:p w:rsidR="00926757" w:rsidRPr="00FC10F9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FC10F9" w:rsidTr="00C275A2">
        <w:tc>
          <w:tcPr>
            <w:tcW w:w="10008" w:type="dxa"/>
            <w:shd w:val="pct15" w:color="auto" w:fill="FFFFFF"/>
          </w:tcPr>
          <w:p w:rsidR="00926757" w:rsidRPr="00FC10F9" w:rsidRDefault="00926757" w:rsidP="00C275A2">
            <w:pPr>
              <w:pStyle w:val="Nagwek1"/>
              <w:rPr>
                <w:szCs w:val="24"/>
              </w:rPr>
            </w:pPr>
            <w:r w:rsidRPr="00FC10F9">
              <w:rPr>
                <w:szCs w:val="24"/>
              </w:rPr>
              <w:t>Projekt</w:t>
            </w:r>
          </w:p>
        </w:tc>
      </w:tr>
      <w:tr w:rsidR="00926757" w:rsidRPr="00FC10F9" w:rsidTr="00C275A2">
        <w:tc>
          <w:tcPr>
            <w:tcW w:w="10008" w:type="dxa"/>
          </w:tcPr>
          <w:p w:rsidR="00926757" w:rsidRPr="00FC10F9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FC10F9" w:rsidTr="00C275A2">
        <w:tc>
          <w:tcPr>
            <w:tcW w:w="10008" w:type="dxa"/>
            <w:shd w:val="clear" w:color="auto" w:fill="D9D9D9"/>
          </w:tcPr>
          <w:p w:rsidR="00926757" w:rsidRPr="00FC10F9" w:rsidRDefault="00926757" w:rsidP="00C275A2">
            <w:pPr>
              <w:rPr>
                <w:b/>
                <w:sz w:val="24"/>
                <w:szCs w:val="24"/>
              </w:rPr>
            </w:pPr>
            <w:r w:rsidRPr="00FC10F9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FC10F9" w:rsidTr="00C275A2">
        <w:tc>
          <w:tcPr>
            <w:tcW w:w="10008" w:type="dxa"/>
          </w:tcPr>
          <w:p w:rsidR="00926757" w:rsidRPr="00FC10F9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FC10F9" w:rsidTr="00C275A2">
        <w:tc>
          <w:tcPr>
            <w:tcW w:w="10008" w:type="dxa"/>
            <w:shd w:val="clear" w:color="auto" w:fill="D9D9D9"/>
          </w:tcPr>
          <w:p w:rsidR="00926757" w:rsidRPr="00FC10F9" w:rsidRDefault="00926757" w:rsidP="00C275A2">
            <w:pPr>
              <w:rPr>
                <w:b/>
                <w:sz w:val="24"/>
                <w:szCs w:val="24"/>
              </w:rPr>
            </w:pPr>
            <w:r w:rsidRPr="00FC10F9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FC10F9" w:rsidTr="00C275A2">
        <w:tc>
          <w:tcPr>
            <w:tcW w:w="10008" w:type="dxa"/>
          </w:tcPr>
          <w:p w:rsidR="00926757" w:rsidRPr="00FC10F9" w:rsidRDefault="00926757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FC10F9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26757" w:rsidRPr="00FC10F9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26757" w:rsidRPr="00FC10F9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E37F3" w:rsidRPr="00FC10F9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FC10F9">
              <w:rPr>
                <w:rFonts w:eastAsia="Calibri"/>
                <w:sz w:val="24"/>
                <w:szCs w:val="24"/>
                <w:lang w:eastAsia="en-US"/>
              </w:rPr>
              <w:t xml:space="preserve">Grzesiuk L. (1987) </w:t>
            </w:r>
            <w:r w:rsidRPr="00FC10F9">
              <w:rPr>
                <w:rFonts w:eastAsia="Calibri"/>
                <w:i/>
                <w:sz w:val="24"/>
                <w:szCs w:val="24"/>
                <w:lang w:eastAsia="en-US"/>
              </w:rPr>
              <w:t>Spotkania, które leczą</w:t>
            </w:r>
            <w:r w:rsidRPr="00FC10F9">
              <w:rPr>
                <w:rFonts w:eastAsia="Calibri"/>
                <w:sz w:val="24"/>
                <w:szCs w:val="24"/>
                <w:lang w:eastAsia="en-US"/>
              </w:rPr>
              <w:t>, Warszawa: Nasza Księgarnia</w:t>
            </w:r>
          </w:p>
          <w:p w:rsidR="00CE37F3" w:rsidRPr="00FC10F9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FC10F9">
              <w:rPr>
                <w:rFonts w:eastAsia="Calibri"/>
                <w:sz w:val="24"/>
                <w:szCs w:val="24"/>
                <w:lang w:eastAsia="en-US"/>
              </w:rPr>
              <w:t xml:space="preserve">Jedliński K. (2008) </w:t>
            </w:r>
            <w:r w:rsidRPr="00FC10F9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Trening interpersonalny</w:t>
            </w:r>
            <w:r w:rsidRPr="00FC10F9">
              <w:rPr>
                <w:rFonts w:eastAsia="Calibri"/>
                <w:sz w:val="24"/>
                <w:szCs w:val="24"/>
                <w:lang w:eastAsia="en-US"/>
              </w:rPr>
              <w:t>. Poznań: Wydawnictwo WAB.</w:t>
            </w:r>
          </w:p>
          <w:p w:rsidR="00CE37F3" w:rsidRPr="00FC10F9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i/>
                <w:iCs/>
                <w:sz w:val="24"/>
                <w:szCs w:val="24"/>
                <w:lang w:eastAsia="en-US"/>
              </w:rPr>
            </w:pPr>
            <w:r w:rsidRPr="00FC10F9">
              <w:rPr>
                <w:rFonts w:eastAsia="Calibri"/>
                <w:sz w:val="24"/>
                <w:szCs w:val="24"/>
                <w:lang w:eastAsia="en-US"/>
              </w:rPr>
              <w:t xml:space="preserve">Jedliński K. (1993) Sztuka słuchania. [w:] J. Santorski (red.) </w:t>
            </w:r>
            <w:r w:rsidRPr="00FC10F9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ABC</w:t>
            </w:r>
          </w:p>
          <w:p w:rsidR="00CE37F3" w:rsidRPr="00FC10F9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FC10F9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psychologicznej pomocy</w:t>
            </w:r>
            <w:r w:rsidRPr="00FC10F9">
              <w:rPr>
                <w:rFonts w:eastAsia="Calibri"/>
                <w:sz w:val="24"/>
                <w:szCs w:val="24"/>
                <w:lang w:eastAsia="en-US"/>
              </w:rPr>
              <w:t>. Warszawa: Agencja Wydawnicza Jacek Santorski &amp; Co, s.13-25.</w:t>
            </w:r>
          </w:p>
          <w:p w:rsidR="00CE37F3" w:rsidRPr="00FC10F9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i/>
                <w:iCs/>
                <w:sz w:val="24"/>
                <w:szCs w:val="24"/>
                <w:lang w:eastAsia="en-US"/>
              </w:rPr>
            </w:pPr>
            <w:r w:rsidRPr="00FC10F9">
              <w:rPr>
                <w:rFonts w:eastAsia="Calibri"/>
                <w:sz w:val="24"/>
                <w:szCs w:val="24"/>
                <w:lang w:eastAsia="en-US"/>
              </w:rPr>
              <w:t xml:space="preserve">Rosenberg M. B. (2003) </w:t>
            </w:r>
            <w:r w:rsidRPr="00FC10F9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Porozumienie bez przemocy. O j</w:t>
            </w:r>
            <w:r w:rsidRPr="00FC10F9">
              <w:rPr>
                <w:rFonts w:eastAsia="Calibri"/>
                <w:sz w:val="24"/>
                <w:szCs w:val="24"/>
                <w:lang w:eastAsia="en-US"/>
              </w:rPr>
              <w:t>ę</w:t>
            </w:r>
            <w:r w:rsidRPr="00FC10F9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zyku serca.</w:t>
            </w:r>
          </w:p>
          <w:p w:rsidR="00CE37F3" w:rsidRPr="00FC10F9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FC10F9">
              <w:rPr>
                <w:rFonts w:eastAsia="Calibri"/>
                <w:sz w:val="24"/>
                <w:szCs w:val="24"/>
                <w:lang w:eastAsia="en-US"/>
              </w:rPr>
              <w:t>Warszawa: Wydawnictwo Jacek Santorski &amp; CO, rozdz. III-V.</w:t>
            </w:r>
          </w:p>
          <w:p w:rsidR="00CE37F3" w:rsidRPr="00FC10F9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FC10F9">
              <w:rPr>
                <w:rFonts w:eastAsia="Calibri"/>
                <w:sz w:val="24"/>
                <w:szCs w:val="24"/>
                <w:lang w:eastAsia="en-US"/>
              </w:rPr>
              <w:t>Nęcki</w:t>
            </w:r>
            <w:proofErr w:type="spellEnd"/>
            <w:r w:rsidRPr="00FC10F9">
              <w:rPr>
                <w:rFonts w:eastAsia="Calibri"/>
                <w:sz w:val="24"/>
                <w:szCs w:val="24"/>
                <w:lang w:eastAsia="en-US"/>
              </w:rPr>
              <w:t xml:space="preserve"> E. (2000) </w:t>
            </w:r>
            <w:r w:rsidRPr="00FC10F9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Komunikacja mi</w:t>
            </w:r>
            <w:r w:rsidRPr="00FC10F9">
              <w:rPr>
                <w:rFonts w:eastAsia="Calibri"/>
                <w:sz w:val="24"/>
                <w:szCs w:val="24"/>
                <w:lang w:eastAsia="en-US"/>
              </w:rPr>
              <w:t>ę</w:t>
            </w:r>
            <w:r w:rsidRPr="00FC10F9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 xml:space="preserve">dzyludzka. </w:t>
            </w:r>
            <w:r w:rsidRPr="00FC10F9">
              <w:rPr>
                <w:rFonts w:eastAsia="Calibri"/>
                <w:sz w:val="24"/>
                <w:szCs w:val="24"/>
                <w:lang w:eastAsia="en-US"/>
              </w:rPr>
              <w:t>Kraków: Oficyna Wydawnicza Drukarnia Antykwa, s. 15 - 49, 92-97, 51-181.</w:t>
            </w:r>
          </w:p>
          <w:p w:rsidR="00CE37F3" w:rsidRPr="00FC10F9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i/>
                <w:iCs/>
                <w:sz w:val="24"/>
                <w:szCs w:val="24"/>
                <w:lang w:eastAsia="en-US"/>
              </w:rPr>
            </w:pPr>
            <w:r w:rsidRPr="00FC10F9">
              <w:rPr>
                <w:rFonts w:eastAsia="Calibri"/>
                <w:sz w:val="24"/>
                <w:szCs w:val="24"/>
                <w:lang w:eastAsia="en-US"/>
              </w:rPr>
              <w:t xml:space="preserve">Stewart J. (2005). </w:t>
            </w:r>
            <w:r w:rsidRPr="00FC10F9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Mosty zamiast murów. O komunikowaniu si</w:t>
            </w:r>
            <w:r w:rsidRPr="00FC10F9">
              <w:rPr>
                <w:rFonts w:eastAsia="Calibri"/>
                <w:sz w:val="24"/>
                <w:szCs w:val="24"/>
                <w:lang w:eastAsia="en-US"/>
              </w:rPr>
              <w:t xml:space="preserve">ę </w:t>
            </w:r>
            <w:r w:rsidRPr="00FC10F9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mi</w:t>
            </w:r>
            <w:r w:rsidRPr="00FC10F9">
              <w:rPr>
                <w:rFonts w:eastAsia="Calibri"/>
                <w:sz w:val="24"/>
                <w:szCs w:val="24"/>
                <w:lang w:eastAsia="en-US"/>
              </w:rPr>
              <w:t>ę</w:t>
            </w:r>
            <w:r w:rsidRPr="00FC10F9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dzy lud</w:t>
            </w:r>
            <w:r w:rsidRPr="00FC10F9">
              <w:rPr>
                <w:rFonts w:eastAsia="Calibri"/>
                <w:sz w:val="24"/>
                <w:szCs w:val="24"/>
                <w:lang w:eastAsia="en-US"/>
              </w:rPr>
              <w:t>ź</w:t>
            </w:r>
            <w:r w:rsidRPr="00FC10F9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mi.</w:t>
            </w:r>
          </w:p>
          <w:p w:rsidR="00CE37F3" w:rsidRPr="00FC10F9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FC10F9">
              <w:rPr>
                <w:rFonts w:eastAsia="Calibri"/>
                <w:sz w:val="24"/>
                <w:szCs w:val="24"/>
                <w:lang w:eastAsia="en-US"/>
              </w:rPr>
              <w:t>Warszawa: Wydawnictwo Naukowe PWN, rozdz. I, II, V.</w:t>
            </w:r>
          </w:p>
          <w:p w:rsidR="00CE37F3" w:rsidRPr="00FC10F9" w:rsidRDefault="00CE37F3" w:rsidP="00CE37F3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FC10F9">
              <w:rPr>
                <w:rFonts w:eastAsia="Calibri"/>
                <w:sz w:val="24"/>
                <w:szCs w:val="24"/>
                <w:lang w:eastAsia="en-US"/>
              </w:rPr>
              <w:t>Praszkier</w:t>
            </w:r>
            <w:proofErr w:type="spellEnd"/>
            <w:r w:rsidRPr="00FC10F9">
              <w:rPr>
                <w:rFonts w:eastAsia="Calibri"/>
                <w:sz w:val="24"/>
                <w:szCs w:val="24"/>
                <w:lang w:eastAsia="en-US"/>
              </w:rPr>
              <w:t xml:space="preserve"> R, Różycki A. (1983) </w:t>
            </w:r>
            <w:r w:rsidRPr="00FC10F9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Bliskie spotkania – rzecz o treningu grupowym</w:t>
            </w:r>
            <w:r w:rsidRPr="00FC10F9">
              <w:rPr>
                <w:rFonts w:eastAsia="Calibri"/>
                <w:sz w:val="24"/>
                <w:szCs w:val="24"/>
                <w:lang w:eastAsia="en-US"/>
              </w:rPr>
              <w:t>. Warszawa: Nasza Księgarnia.</w:t>
            </w:r>
          </w:p>
          <w:p w:rsidR="00926757" w:rsidRPr="00FC10F9" w:rsidRDefault="00CE37F3" w:rsidP="00CE37F3">
            <w:pPr>
              <w:rPr>
                <w:sz w:val="24"/>
                <w:szCs w:val="24"/>
              </w:rPr>
            </w:pPr>
            <w:r w:rsidRPr="00FC10F9">
              <w:rPr>
                <w:rFonts w:eastAsia="Calibri"/>
                <w:sz w:val="24"/>
                <w:szCs w:val="24"/>
                <w:lang w:eastAsia="en-US"/>
              </w:rPr>
              <w:t xml:space="preserve">Grzesiuk L. (1994) </w:t>
            </w:r>
            <w:r w:rsidRPr="00FC10F9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Studia nad komunikacj</w:t>
            </w:r>
            <w:r w:rsidRPr="00FC10F9">
              <w:rPr>
                <w:rFonts w:eastAsia="Calibri"/>
                <w:sz w:val="24"/>
                <w:szCs w:val="24"/>
                <w:lang w:eastAsia="en-US"/>
              </w:rPr>
              <w:t xml:space="preserve">ą </w:t>
            </w:r>
            <w:r w:rsidRPr="00FC10F9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interpersonaln</w:t>
            </w:r>
            <w:r w:rsidRPr="00FC10F9">
              <w:rPr>
                <w:rFonts w:eastAsia="Calibri"/>
                <w:sz w:val="24"/>
                <w:szCs w:val="24"/>
                <w:lang w:eastAsia="en-US"/>
              </w:rPr>
              <w:t>ą. Warszawa:</w:t>
            </w:r>
          </w:p>
          <w:p w:rsidR="00926757" w:rsidRPr="00FC10F9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FC10F9" w:rsidTr="00C275A2">
        <w:tc>
          <w:tcPr>
            <w:tcW w:w="2660" w:type="dxa"/>
          </w:tcPr>
          <w:p w:rsidR="00926757" w:rsidRPr="00FC10F9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162C40" w:rsidRPr="00FC10F9" w:rsidRDefault="00162C40" w:rsidP="00162C4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FC10F9">
              <w:rPr>
                <w:rFonts w:eastAsia="Calibri"/>
                <w:color w:val="000000"/>
                <w:sz w:val="24"/>
                <w:szCs w:val="24"/>
                <w:lang w:eastAsia="en-US"/>
              </w:rPr>
              <w:t>Belbin</w:t>
            </w:r>
            <w:proofErr w:type="spellEnd"/>
            <w:r w:rsidRPr="00FC10F9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M (2008) </w:t>
            </w:r>
            <w:r w:rsidRPr="00FC10F9">
              <w:rPr>
                <w:rFonts w:eastAsia="Calibri"/>
                <w:i/>
                <w:iCs/>
                <w:color w:val="000000"/>
                <w:sz w:val="24"/>
                <w:szCs w:val="24"/>
                <w:lang w:eastAsia="en-US"/>
              </w:rPr>
              <w:t>Twoja rola w zespole</w:t>
            </w:r>
            <w:r w:rsidRPr="00FC10F9">
              <w:rPr>
                <w:rFonts w:eastAsia="Calibri"/>
                <w:color w:val="000000"/>
                <w:sz w:val="24"/>
                <w:szCs w:val="24"/>
                <w:lang w:eastAsia="en-US"/>
              </w:rPr>
              <w:t>. Gdańsk: GWP</w:t>
            </w:r>
          </w:p>
          <w:p w:rsidR="00162C40" w:rsidRPr="00FC10F9" w:rsidRDefault="00162C40" w:rsidP="00162C40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FC10F9">
              <w:rPr>
                <w:rFonts w:eastAsia="Calibri"/>
                <w:sz w:val="24"/>
                <w:szCs w:val="24"/>
                <w:lang w:eastAsia="en-US"/>
              </w:rPr>
              <w:t>Egan</w:t>
            </w:r>
            <w:proofErr w:type="spellEnd"/>
            <w:r w:rsidRPr="00FC10F9">
              <w:rPr>
                <w:rFonts w:eastAsia="Calibri"/>
                <w:sz w:val="24"/>
                <w:szCs w:val="24"/>
                <w:lang w:eastAsia="en-US"/>
              </w:rPr>
              <w:t xml:space="preserve"> G. (1983) </w:t>
            </w:r>
            <w:r w:rsidRPr="00FC10F9">
              <w:rPr>
                <w:rFonts w:eastAsia="Calibri"/>
                <w:i/>
                <w:sz w:val="24"/>
                <w:szCs w:val="24"/>
                <w:lang w:eastAsia="en-US"/>
              </w:rPr>
              <w:t>Twarzą w twarz</w:t>
            </w:r>
            <w:r w:rsidRPr="00FC10F9">
              <w:rPr>
                <w:rFonts w:eastAsia="Calibri"/>
                <w:sz w:val="24"/>
                <w:szCs w:val="24"/>
                <w:lang w:eastAsia="en-US"/>
              </w:rPr>
              <w:t>. Poznań: Wydawnictwo Zysk i S-ka.</w:t>
            </w:r>
          </w:p>
          <w:p w:rsidR="00162C40" w:rsidRPr="00FC10F9" w:rsidRDefault="00162C40" w:rsidP="00162C40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FC10F9">
              <w:rPr>
                <w:rFonts w:eastAsia="Calibri"/>
                <w:color w:val="000000"/>
                <w:sz w:val="24"/>
                <w:szCs w:val="24"/>
                <w:lang w:eastAsia="en-US"/>
              </w:rPr>
              <w:t>Mellibruda</w:t>
            </w:r>
            <w:proofErr w:type="spellEnd"/>
            <w:r w:rsidRPr="00FC10F9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J. (2001) </w:t>
            </w:r>
            <w:r w:rsidRPr="00FC10F9">
              <w:rPr>
                <w:rFonts w:eastAsia="Calibri"/>
                <w:i/>
                <w:iCs/>
                <w:color w:val="000000"/>
                <w:sz w:val="24"/>
                <w:szCs w:val="24"/>
                <w:lang w:eastAsia="en-US"/>
              </w:rPr>
              <w:t>Poszukiwanie siebie</w:t>
            </w:r>
            <w:r w:rsidRPr="00FC10F9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. Warszawa: Wydawnictwo </w:t>
            </w:r>
            <w:r w:rsidRPr="00FC10F9">
              <w:rPr>
                <w:rFonts w:eastAsia="Calibri"/>
                <w:sz w:val="24"/>
                <w:szCs w:val="24"/>
                <w:lang w:eastAsia="en-US"/>
              </w:rPr>
              <w:t>Instytut Psychologii Zdrowia. Polskie Towarzystwo Psychologiczne</w:t>
            </w:r>
          </w:p>
          <w:p w:rsidR="00162C40" w:rsidRPr="00FC10F9" w:rsidRDefault="00162C40" w:rsidP="00162C4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FC10F9">
              <w:rPr>
                <w:rFonts w:eastAsia="Calibri"/>
                <w:color w:val="000000"/>
                <w:sz w:val="24"/>
                <w:szCs w:val="24"/>
                <w:lang w:eastAsia="en-US"/>
              </w:rPr>
              <w:t>Sztander</w:t>
            </w:r>
            <w:proofErr w:type="spellEnd"/>
            <w:r w:rsidRPr="00FC10F9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W. (1999) </w:t>
            </w:r>
            <w:r w:rsidRPr="00FC10F9">
              <w:rPr>
                <w:rFonts w:eastAsia="Calibri"/>
                <w:i/>
                <w:iCs/>
                <w:color w:val="000000"/>
                <w:sz w:val="24"/>
                <w:szCs w:val="24"/>
                <w:lang w:eastAsia="en-US"/>
              </w:rPr>
              <w:t>Rozmowy, które pomagaj</w:t>
            </w:r>
            <w:r w:rsidRPr="00FC10F9">
              <w:rPr>
                <w:rFonts w:eastAsia="Calibri"/>
                <w:color w:val="000000"/>
                <w:sz w:val="24"/>
                <w:szCs w:val="24"/>
                <w:lang w:eastAsia="en-US"/>
              </w:rPr>
              <w:t>ą</w:t>
            </w:r>
            <w:r w:rsidRPr="00FC10F9">
              <w:rPr>
                <w:rFonts w:eastAsia="Calibri"/>
                <w:i/>
                <w:iCs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FC10F9">
              <w:rPr>
                <w:rFonts w:eastAsia="Calibri"/>
                <w:color w:val="000000"/>
                <w:sz w:val="24"/>
                <w:szCs w:val="24"/>
                <w:lang w:eastAsia="en-US"/>
              </w:rPr>
              <w:t>Warszawa: Instytut</w:t>
            </w:r>
          </w:p>
          <w:p w:rsidR="00162C40" w:rsidRPr="00FC10F9" w:rsidRDefault="00162C40" w:rsidP="00162C4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FC10F9">
              <w:rPr>
                <w:rFonts w:eastAsia="Calibri"/>
                <w:color w:val="000000"/>
                <w:sz w:val="24"/>
                <w:szCs w:val="24"/>
                <w:lang w:eastAsia="en-US"/>
              </w:rPr>
              <w:t>Psychologii Zdrowia. Polskie Towarzystwo Psychologiczne, s. 12 -37.</w:t>
            </w:r>
          </w:p>
          <w:p w:rsidR="00162C40" w:rsidRPr="00FC10F9" w:rsidRDefault="00162C40" w:rsidP="00162C4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FC10F9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Zaborowski Z. (1997) </w:t>
            </w:r>
            <w:r w:rsidRPr="00FC10F9">
              <w:rPr>
                <w:rFonts w:eastAsia="Calibri"/>
                <w:i/>
                <w:iCs/>
                <w:color w:val="000000"/>
                <w:sz w:val="24"/>
                <w:szCs w:val="24"/>
                <w:lang w:eastAsia="en-US"/>
              </w:rPr>
              <w:t>Trening interpersonalny</w:t>
            </w:r>
            <w:r w:rsidRPr="00FC10F9">
              <w:rPr>
                <w:rFonts w:eastAsia="Calibri"/>
                <w:color w:val="000000"/>
                <w:sz w:val="24"/>
                <w:szCs w:val="24"/>
                <w:lang w:eastAsia="en-US"/>
              </w:rPr>
              <w:t>. Warszawa: Wydawnictwo</w:t>
            </w:r>
          </w:p>
          <w:p w:rsidR="00926757" w:rsidRPr="00FC10F9" w:rsidRDefault="00162C40" w:rsidP="00162C40">
            <w:pPr>
              <w:ind w:left="72"/>
              <w:rPr>
                <w:sz w:val="24"/>
                <w:szCs w:val="24"/>
              </w:rPr>
            </w:pPr>
            <w:r w:rsidRPr="00FC10F9">
              <w:rPr>
                <w:rFonts w:eastAsia="Calibri"/>
                <w:color w:val="000000"/>
                <w:sz w:val="24"/>
                <w:szCs w:val="24"/>
                <w:lang w:eastAsia="en-US"/>
              </w:rPr>
              <w:t>Naukowe SCHOLAR</w:t>
            </w:r>
          </w:p>
        </w:tc>
      </w:tr>
      <w:tr w:rsidR="00926757" w:rsidRPr="00FC10F9" w:rsidTr="00C275A2">
        <w:tc>
          <w:tcPr>
            <w:tcW w:w="2660" w:type="dxa"/>
          </w:tcPr>
          <w:p w:rsidR="00926757" w:rsidRPr="00FC10F9" w:rsidRDefault="00926757" w:rsidP="00566CD8">
            <w:pPr>
              <w:spacing w:before="120" w:after="120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 xml:space="preserve">Metody </w:t>
            </w:r>
            <w:r w:rsidR="00566CD8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926757" w:rsidRPr="00FC10F9" w:rsidRDefault="00162C40" w:rsidP="00C275A2">
            <w:pPr>
              <w:ind w:left="72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Dyskusja, praca w parach/grupach</w:t>
            </w:r>
            <w:r w:rsidR="00E03473" w:rsidRPr="00FC10F9">
              <w:rPr>
                <w:sz w:val="24"/>
                <w:szCs w:val="24"/>
              </w:rPr>
              <w:t>, metody aktywizujące i problemowe</w:t>
            </w:r>
          </w:p>
        </w:tc>
      </w:tr>
    </w:tbl>
    <w:p w:rsidR="00926757" w:rsidRPr="00FC10F9" w:rsidRDefault="00926757" w:rsidP="00926757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26757" w:rsidRPr="00FC10F9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FC10F9" w:rsidRDefault="00926757" w:rsidP="00C275A2">
            <w:pPr>
              <w:jc w:val="center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 xml:space="preserve">Metody weryfikacji efektów </w:t>
            </w:r>
            <w:r w:rsidR="009A533A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1F3AC8" w:rsidRDefault="00926757" w:rsidP="00FC10F9">
            <w:pPr>
              <w:rPr>
                <w:sz w:val="22"/>
                <w:szCs w:val="22"/>
              </w:rPr>
            </w:pPr>
            <w:r w:rsidRPr="001F3AC8">
              <w:rPr>
                <w:sz w:val="22"/>
                <w:szCs w:val="22"/>
              </w:rPr>
              <w:t xml:space="preserve">Nr efektu </w:t>
            </w:r>
            <w:r w:rsidR="009A533A">
              <w:rPr>
                <w:sz w:val="22"/>
                <w:szCs w:val="22"/>
              </w:rPr>
              <w:t>uczenia się</w:t>
            </w:r>
            <w:r w:rsidRPr="001F3AC8">
              <w:rPr>
                <w:sz w:val="22"/>
                <w:szCs w:val="22"/>
              </w:rPr>
              <w:t>/grupy efektów</w:t>
            </w:r>
          </w:p>
        </w:tc>
      </w:tr>
      <w:tr w:rsidR="00926757" w:rsidRPr="00FC10F9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26757" w:rsidRPr="00FC10F9" w:rsidRDefault="00BE3016" w:rsidP="00162C40">
            <w:pPr>
              <w:rPr>
                <w:rFonts w:ascii="Arial Narrow" w:hAnsi="Arial Narrow"/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Aktywne uczestnictwo w zajęciach, wypowiedzi w trakcie zajęć.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26757" w:rsidRPr="00FC10F9" w:rsidRDefault="00BE3016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FC10F9">
              <w:rPr>
                <w:rFonts w:ascii="Arial Narrow" w:hAnsi="Arial Narrow"/>
                <w:sz w:val="24"/>
                <w:szCs w:val="24"/>
              </w:rPr>
              <w:t xml:space="preserve">01; 02; </w:t>
            </w:r>
            <w:bookmarkStart w:id="0" w:name="_GoBack"/>
            <w:bookmarkEnd w:id="0"/>
            <w:r w:rsidR="00E03473" w:rsidRPr="00FC10F9">
              <w:rPr>
                <w:rFonts w:ascii="Arial Narrow" w:hAnsi="Arial Narrow"/>
                <w:sz w:val="24"/>
                <w:szCs w:val="24"/>
              </w:rPr>
              <w:t>03; 04; 05</w:t>
            </w:r>
          </w:p>
        </w:tc>
      </w:tr>
      <w:tr w:rsidR="00926757" w:rsidRPr="00FC10F9" w:rsidTr="00C275A2">
        <w:tc>
          <w:tcPr>
            <w:tcW w:w="8208" w:type="dxa"/>
            <w:gridSpan w:val="2"/>
          </w:tcPr>
          <w:p w:rsidR="00926757" w:rsidRPr="00FC10F9" w:rsidRDefault="00BE3016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Prawidłowe korzystanie ze zdobytej wiedzy, adekwatne rozwiązywanie problemów edukacyjno-wychowawczych.</w:t>
            </w:r>
          </w:p>
        </w:tc>
        <w:tc>
          <w:tcPr>
            <w:tcW w:w="1800" w:type="dxa"/>
          </w:tcPr>
          <w:p w:rsidR="00926757" w:rsidRPr="00FC10F9" w:rsidRDefault="00E03473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FC10F9">
              <w:rPr>
                <w:rFonts w:ascii="Arial Narrow" w:hAnsi="Arial Narrow"/>
                <w:sz w:val="24"/>
                <w:szCs w:val="24"/>
              </w:rPr>
              <w:t xml:space="preserve">01; 02; </w:t>
            </w:r>
          </w:p>
        </w:tc>
      </w:tr>
      <w:tr w:rsidR="00926757" w:rsidRPr="00FC10F9" w:rsidTr="00C275A2">
        <w:tc>
          <w:tcPr>
            <w:tcW w:w="8208" w:type="dxa"/>
            <w:gridSpan w:val="2"/>
          </w:tcPr>
          <w:p w:rsidR="00926757" w:rsidRPr="00FC10F9" w:rsidRDefault="00BE3016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Praca w zespołach, dyskusje w grupach tematycznych</w:t>
            </w:r>
            <w:r w:rsidR="000608F9">
              <w:rPr>
                <w:sz w:val="24"/>
                <w:szCs w:val="24"/>
              </w:rPr>
              <w:t>,</w:t>
            </w:r>
            <w:r w:rsidR="000608F9" w:rsidRPr="00A8356A">
              <w:rPr>
                <w:sz w:val="24"/>
                <w:szCs w:val="24"/>
              </w:rPr>
              <w:t xml:space="preserve"> udział w </w:t>
            </w:r>
            <w:proofErr w:type="spellStart"/>
            <w:r w:rsidR="000608F9" w:rsidRPr="00A8356A">
              <w:rPr>
                <w:sz w:val="24"/>
                <w:szCs w:val="24"/>
              </w:rPr>
              <w:t>webinariach</w:t>
            </w:r>
            <w:proofErr w:type="spellEnd"/>
            <w:r w:rsidR="000608F9" w:rsidRPr="00A8356A">
              <w:rPr>
                <w:sz w:val="24"/>
                <w:szCs w:val="24"/>
              </w:rPr>
              <w:t xml:space="preserve"> doskonalącyc</w:t>
            </w:r>
            <w:r w:rsidR="000608F9">
              <w:rPr>
                <w:sz w:val="24"/>
                <w:szCs w:val="24"/>
              </w:rPr>
              <w:t>h pracę nauczyciela.</w:t>
            </w:r>
          </w:p>
        </w:tc>
        <w:tc>
          <w:tcPr>
            <w:tcW w:w="1800" w:type="dxa"/>
          </w:tcPr>
          <w:p w:rsidR="00926757" w:rsidRPr="00FC10F9" w:rsidRDefault="00E03473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FC10F9">
              <w:rPr>
                <w:rFonts w:ascii="Arial Narrow" w:hAnsi="Arial Narrow"/>
                <w:sz w:val="24"/>
                <w:szCs w:val="24"/>
              </w:rPr>
              <w:t>01; 02; 03; 04</w:t>
            </w:r>
            <w:r w:rsidR="00BE3016" w:rsidRPr="00FC10F9">
              <w:rPr>
                <w:rFonts w:ascii="Arial Narrow" w:hAnsi="Arial Narrow"/>
                <w:sz w:val="24"/>
                <w:szCs w:val="24"/>
              </w:rPr>
              <w:t>; 05</w:t>
            </w:r>
          </w:p>
        </w:tc>
      </w:tr>
      <w:tr w:rsidR="00926757" w:rsidRPr="00FC10F9" w:rsidTr="00C275A2">
        <w:tc>
          <w:tcPr>
            <w:tcW w:w="2660" w:type="dxa"/>
            <w:tcBorders>
              <w:bottom w:val="single" w:sz="12" w:space="0" w:color="auto"/>
            </w:tcBorders>
          </w:tcPr>
          <w:p w:rsidR="00926757" w:rsidRPr="00FC10F9" w:rsidRDefault="00926757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26757" w:rsidRDefault="00162C40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FC10F9">
              <w:rPr>
                <w:rFonts w:ascii="Arial Narrow" w:hAnsi="Arial Narrow"/>
                <w:sz w:val="24"/>
                <w:szCs w:val="24"/>
              </w:rPr>
              <w:t>Zaliczenie z oceną</w:t>
            </w:r>
          </w:p>
          <w:p w:rsidR="000608F9" w:rsidRPr="00FC10F9" w:rsidRDefault="000608F9" w:rsidP="00C275A2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926757" w:rsidRPr="00FC10F9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FC10F9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FC10F9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  <w:p w:rsidR="00926757" w:rsidRPr="00FC10F9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FC10F9">
              <w:rPr>
                <w:b/>
                <w:sz w:val="24"/>
                <w:szCs w:val="24"/>
              </w:rPr>
              <w:t>NAKŁAD PRACY STUDENTA</w:t>
            </w:r>
          </w:p>
          <w:p w:rsidR="00926757" w:rsidRPr="00FC10F9" w:rsidRDefault="00926757" w:rsidP="00C275A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926757" w:rsidRPr="00FC10F9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Pr="00FC10F9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FC10F9" w:rsidRDefault="00926757" w:rsidP="00C275A2">
            <w:pPr>
              <w:jc w:val="center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FC10F9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FC10F9" w:rsidTr="00C275A2">
        <w:trPr>
          <w:trHeight w:val="262"/>
        </w:trPr>
        <w:tc>
          <w:tcPr>
            <w:tcW w:w="5070" w:type="dxa"/>
            <w:vMerge/>
          </w:tcPr>
          <w:p w:rsidR="00926757" w:rsidRPr="00FC10F9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FC10F9" w:rsidRDefault="00926757" w:rsidP="00C275A2">
            <w:pPr>
              <w:jc w:val="center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926757" w:rsidRPr="00FC10F9" w:rsidRDefault="00926757" w:rsidP="00C275A2">
            <w:pPr>
              <w:jc w:val="center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 xml:space="preserve">W tym zajęcia powiązane </w:t>
            </w:r>
            <w:r w:rsidRPr="00FC10F9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926757" w:rsidRPr="00FC10F9" w:rsidTr="00C275A2">
        <w:trPr>
          <w:trHeight w:val="262"/>
        </w:trPr>
        <w:tc>
          <w:tcPr>
            <w:tcW w:w="5070" w:type="dxa"/>
          </w:tcPr>
          <w:p w:rsidR="00926757" w:rsidRPr="00FC10F9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FC10F9" w:rsidRDefault="001F3AC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26757" w:rsidRPr="00FC10F9" w:rsidRDefault="001F3AC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FC10F9" w:rsidTr="00C275A2">
        <w:trPr>
          <w:trHeight w:val="262"/>
        </w:trPr>
        <w:tc>
          <w:tcPr>
            <w:tcW w:w="5070" w:type="dxa"/>
          </w:tcPr>
          <w:p w:rsidR="00926757" w:rsidRPr="00FC10F9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FC10F9" w:rsidRDefault="001F3AC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26757" w:rsidRPr="00FC10F9" w:rsidRDefault="001F3AC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FC10F9" w:rsidTr="00C275A2">
        <w:trPr>
          <w:trHeight w:val="262"/>
        </w:trPr>
        <w:tc>
          <w:tcPr>
            <w:tcW w:w="5070" w:type="dxa"/>
          </w:tcPr>
          <w:p w:rsidR="00926757" w:rsidRPr="00FC10F9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FC10F9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926757" w:rsidRPr="00FC10F9" w:rsidRDefault="00BF1ABB" w:rsidP="00C275A2">
            <w:pPr>
              <w:jc w:val="center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3</w:t>
            </w:r>
            <w:r w:rsidR="00F71DDA" w:rsidRPr="00FC10F9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926757" w:rsidRPr="00FC10F9" w:rsidRDefault="009A533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71DDA" w:rsidRPr="00FC10F9">
              <w:rPr>
                <w:sz w:val="24"/>
                <w:szCs w:val="24"/>
              </w:rPr>
              <w:t>0</w:t>
            </w:r>
          </w:p>
        </w:tc>
      </w:tr>
      <w:tr w:rsidR="00926757" w:rsidRPr="00FC10F9" w:rsidTr="00C275A2">
        <w:trPr>
          <w:trHeight w:val="262"/>
        </w:trPr>
        <w:tc>
          <w:tcPr>
            <w:tcW w:w="5070" w:type="dxa"/>
          </w:tcPr>
          <w:p w:rsidR="00926757" w:rsidRPr="00FC10F9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FC10F9" w:rsidRDefault="00EC6F7D" w:rsidP="00C275A2">
            <w:pPr>
              <w:jc w:val="center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926757" w:rsidRPr="00FC10F9" w:rsidRDefault="00EC6F7D" w:rsidP="00C275A2">
            <w:pPr>
              <w:jc w:val="center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25</w:t>
            </w:r>
          </w:p>
        </w:tc>
      </w:tr>
      <w:tr w:rsidR="00926757" w:rsidRPr="00FC10F9" w:rsidTr="00C275A2">
        <w:trPr>
          <w:trHeight w:val="262"/>
        </w:trPr>
        <w:tc>
          <w:tcPr>
            <w:tcW w:w="5070" w:type="dxa"/>
          </w:tcPr>
          <w:p w:rsidR="00926757" w:rsidRPr="00FC10F9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Przygotowanie projektu / eseju / itp.</w:t>
            </w:r>
            <w:r w:rsidRPr="00FC10F9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FC10F9" w:rsidRDefault="00EC6F7D" w:rsidP="00C275A2">
            <w:pPr>
              <w:jc w:val="center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926757" w:rsidRPr="00FC10F9" w:rsidRDefault="00EC6F7D" w:rsidP="00BF1ABB">
            <w:pPr>
              <w:jc w:val="center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20</w:t>
            </w:r>
          </w:p>
        </w:tc>
      </w:tr>
      <w:tr w:rsidR="00926757" w:rsidRPr="00FC10F9" w:rsidTr="00C275A2">
        <w:trPr>
          <w:trHeight w:val="262"/>
        </w:trPr>
        <w:tc>
          <w:tcPr>
            <w:tcW w:w="5070" w:type="dxa"/>
          </w:tcPr>
          <w:p w:rsidR="00926757" w:rsidRPr="00FC10F9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FC10F9" w:rsidRDefault="00EC6F7D" w:rsidP="004B4A7C">
            <w:pPr>
              <w:jc w:val="center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24</w:t>
            </w:r>
          </w:p>
        </w:tc>
        <w:tc>
          <w:tcPr>
            <w:tcW w:w="2812" w:type="dxa"/>
          </w:tcPr>
          <w:p w:rsidR="00926757" w:rsidRPr="00FC10F9" w:rsidRDefault="00EC6F7D" w:rsidP="00926757">
            <w:pPr>
              <w:jc w:val="center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24</w:t>
            </w:r>
          </w:p>
        </w:tc>
      </w:tr>
      <w:tr w:rsidR="00926757" w:rsidRPr="00FC10F9" w:rsidTr="00C275A2">
        <w:trPr>
          <w:trHeight w:val="262"/>
        </w:trPr>
        <w:tc>
          <w:tcPr>
            <w:tcW w:w="5070" w:type="dxa"/>
          </w:tcPr>
          <w:p w:rsidR="00926757" w:rsidRPr="00FC10F9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FC10F9" w:rsidRDefault="00BF1ABB" w:rsidP="00C275A2">
            <w:pPr>
              <w:jc w:val="center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FC10F9" w:rsidRDefault="00926757" w:rsidP="00C275A2">
            <w:pPr>
              <w:jc w:val="center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-</w:t>
            </w:r>
          </w:p>
        </w:tc>
      </w:tr>
      <w:tr w:rsidR="00926757" w:rsidRPr="00FC10F9" w:rsidTr="00C275A2">
        <w:trPr>
          <w:trHeight w:val="262"/>
        </w:trPr>
        <w:tc>
          <w:tcPr>
            <w:tcW w:w="5070" w:type="dxa"/>
          </w:tcPr>
          <w:p w:rsidR="00926757" w:rsidRPr="00FC10F9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FC10F9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FC10F9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FC10F9" w:rsidTr="00C275A2">
        <w:trPr>
          <w:trHeight w:val="262"/>
        </w:trPr>
        <w:tc>
          <w:tcPr>
            <w:tcW w:w="5070" w:type="dxa"/>
          </w:tcPr>
          <w:p w:rsidR="00926757" w:rsidRPr="00FC10F9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FC10F9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FC10F9" w:rsidRDefault="00EC6F7D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</w:tcPr>
          <w:p w:rsidR="00926757" w:rsidRPr="00FC10F9" w:rsidRDefault="009A533A" w:rsidP="00BF1AB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EC6F7D" w:rsidRPr="00FC10F9">
              <w:rPr>
                <w:sz w:val="24"/>
                <w:szCs w:val="24"/>
              </w:rPr>
              <w:t>0</w:t>
            </w:r>
          </w:p>
        </w:tc>
      </w:tr>
      <w:tr w:rsidR="00926757" w:rsidRPr="00FC10F9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FC10F9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FC10F9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FC10F9" w:rsidRDefault="00EC6F7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C10F9">
              <w:rPr>
                <w:b/>
                <w:sz w:val="24"/>
                <w:szCs w:val="24"/>
              </w:rPr>
              <w:t>4</w:t>
            </w:r>
          </w:p>
        </w:tc>
      </w:tr>
      <w:tr w:rsidR="00926757" w:rsidRPr="00FC10F9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FC10F9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FC10F9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FC10F9" w:rsidRDefault="00EC6F7D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C10F9">
              <w:rPr>
                <w:b/>
                <w:sz w:val="24"/>
                <w:szCs w:val="24"/>
              </w:rPr>
              <w:t>4</w:t>
            </w:r>
            <w:r w:rsidR="00926757" w:rsidRPr="00FC10F9">
              <w:rPr>
                <w:b/>
                <w:sz w:val="24"/>
                <w:szCs w:val="24"/>
              </w:rPr>
              <w:t xml:space="preserve"> (P</w:t>
            </w:r>
            <w:r w:rsidR="00F71DDA" w:rsidRPr="00FC10F9">
              <w:rPr>
                <w:b/>
                <w:sz w:val="24"/>
                <w:szCs w:val="24"/>
              </w:rPr>
              <w:t>EDAGOGIKA</w:t>
            </w:r>
            <w:r w:rsidR="00926757" w:rsidRPr="00FC10F9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FC10F9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FC10F9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FC10F9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FC10F9" w:rsidRDefault="009A533A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3,6</w:t>
            </w:r>
          </w:p>
        </w:tc>
      </w:tr>
      <w:tr w:rsidR="00926757" w:rsidRPr="00FC10F9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FC10F9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FC10F9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FC10F9" w:rsidRDefault="00BF1AB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C10F9">
              <w:rPr>
                <w:b/>
                <w:sz w:val="24"/>
                <w:szCs w:val="24"/>
              </w:rPr>
              <w:t>2</w:t>
            </w:r>
          </w:p>
        </w:tc>
      </w:tr>
    </w:tbl>
    <w:p w:rsidR="00926757" w:rsidRPr="00FC10F9" w:rsidRDefault="00926757" w:rsidP="00926757">
      <w:pPr>
        <w:rPr>
          <w:sz w:val="24"/>
          <w:szCs w:val="24"/>
        </w:rPr>
      </w:pPr>
    </w:p>
    <w:p w:rsidR="00926757" w:rsidRPr="00FC10F9" w:rsidRDefault="00926757">
      <w:pPr>
        <w:rPr>
          <w:sz w:val="24"/>
          <w:szCs w:val="24"/>
        </w:rPr>
      </w:pPr>
    </w:p>
    <w:sectPr w:rsidR="00926757" w:rsidRPr="00FC10F9" w:rsidSect="001F3AC8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altName w:val="Courier New"/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2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E16531"/>
    <w:multiLevelType w:val="hybridMultilevel"/>
    <w:tmpl w:val="C584CA52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608F9"/>
    <w:rsid w:val="000877D1"/>
    <w:rsid w:val="00096B57"/>
    <w:rsid w:val="000A1FAE"/>
    <w:rsid w:val="000C416A"/>
    <w:rsid w:val="000D2E2A"/>
    <w:rsid w:val="000D4B38"/>
    <w:rsid w:val="000E2293"/>
    <w:rsid w:val="00117AFC"/>
    <w:rsid w:val="00127C9B"/>
    <w:rsid w:val="00162C40"/>
    <w:rsid w:val="001777B7"/>
    <w:rsid w:val="001A17E9"/>
    <w:rsid w:val="001C1237"/>
    <w:rsid w:val="001F3AC8"/>
    <w:rsid w:val="00212AB6"/>
    <w:rsid w:val="002441B7"/>
    <w:rsid w:val="00292893"/>
    <w:rsid w:val="00304B74"/>
    <w:rsid w:val="00324223"/>
    <w:rsid w:val="00336F7D"/>
    <w:rsid w:val="003713ED"/>
    <w:rsid w:val="0038170C"/>
    <w:rsid w:val="003B340F"/>
    <w:rsid w:val="003F0797"/>
    <w:rsid w:val="004B4A7C"/>
    <w:rsid w:val="004E6163"/>
    <w:rsid w:val="00534D91"/>
    <w:rsid w:val="00566CD8"/>
    <w:rsid w:val="005C0F67"/>
    <w:rsid w:val="00670C98"/>
    <w:rsid w:val="006B3257"/>
    <w:rsid w:val="006C7DB2"/>
    <w:rsid w:val="007402E3"/>
    <w:rsid w:val="00741337"/>
    <w:rsid w:val="007A2CDA"/>
    <w:rsid w:val="007E6F5A"/>
    <w:rsid w:val="00802A98"/>
    <w:rsid w:val="0088556C"/>
    <w:rsid w:val="008D3F56"/>
    <w:rsid w:val="00900650"/>
    <w:rsid w:val="00926757"/>
    <w:rsid w:val="009336D8"/>
    <w:rsid w:val="0094566C"/>
    <w:rsid w:val="00993744"/>
    <w:rsid w:val="009A533A"/>
    <w:rsid w:val="009A7F24"/>
    <w:rsid w:val="009B1E54"/>
    <w:rsid w:val="009D1301"/>
    <w:rsid w:val="00A81B3B"/>
    <w:rsid w:val="00A82DF8"/>
    <w:rsid w:val="00AE5499"/>
    <w:rsid w:val="00B12D5C"/>
    <w:rsid w:val="00B346B8"/>
    <w:rsid w:val="00B40F98"/>
    <w:rsid w:val="00B76E2B"/>
    <w:rsid w:val="00B77C08"/>
    <w:rsid w:val="00BA5CDF"/>
    <w:rsid w:val="00BE1DAF"/>
    <w:rsid w:val="00BE3016"/>
    <w:rsid w:val="00BF1ABB"/>
    <w:rsid w:val="00C94F3E"/>
    <w:rsid w:val="00CA7366"/>
    <w:rsid w:val="00CC1A1B"/>
    <w:rsid w:val="00CE37F3"/>
    <w:rsid w:val="00CE4474"/>
    <w:rsid w:val="00CF3D2D"/>
    <w:rsid w:val="00D514B1"/>
    <w:rsid w:val="00D51A10"/>
    <w:rsid w:val="00D62D5D"/>
    <w:rsid w:val="00D828D1"/>
    <w:rsid w:val="00E03473"/>
    <w:rsid w:val="00E512A2"/>
    <w:rsid w:val="00E82E09"/>
    <w:rsid w:val="00EA2BC5"/>
    <w:rsid w:val="00EC6F7D"/>
    <w:rsid w:val="00F3074D"/>
    <w:rsid w:val="00F357A7"/>
    <w:rsid w:val="00F71DDA"/>
    <w:rsid w:val="00F81239"/>
    <w:rsid w:val="00FC10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86EA72-D96E-41C5-AA1A-95F4BACE4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737</Words>
  <Characters>4427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27</cp:revision>
  <dcterms:created xsi:type="dcterms:W3CDTF">2018-12-08T19:26:00Z</dcterms:created>
  <dcterms:modified xsi:type="dcterms:W3CDTF">2020-06-22T19:51:00Z</dcterms:modified>
</cp:coreProperties>
</file>